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8140A" w14:textId="77777777" w:rsidR="00DD1B93" w:rsidRDefault="00DD1B93" w:rsidP="00DD1B93">
      <w:pPr>
        <w:pStyle w:val="isselectedend"/>
        <w:rPr>
          <w:color w:val="000000"/>
        </w:rPr>
      </w:pPr>
    </w:p>
    <w:p w14:paraId="7C3E72E7" w14:textId="316FEA31" w:rsidR="00DD1B93" w:rsidRPr="00891E53" w:rsidRDefault="00DD1B93" w:rsidP="00DD1B93">
      <w:pPr>
        <w:pStyle w:val="isselectedend"/>
        <w:rPr>
          <w:color w:val="000000"/>
        </w:rPr>
      </w:pPr>
      <w:r w:rsidRPr="00891E53">
        <w:rPr>
          <w:color w:val="000000"/>
        </w:rPr>
        <w:t>Dear</w:t>
      </w:r>
      <w:r>
        <w:rPr>
          <w:color w:val="000000"/>
        </w:rPr>
        <w:t xml:space="preserve"> </w:t>
      </w:r>
      <w:r w:rsidR="00EF4162">
        <w:rPr>
          <w:color w:val="000000"/>
        </w:rPr>
        <w:t>Landlords</w:t>
      </w:r>
      <w:r w:rsidRPr="00891E53">
        <w:rPr>
          <w:color w:val="000000"/>
        </w:rPr>
        <w:t>,</w:t>
      </w:r>
    </w:p>
    <w:p w14:paraId="02CB03A1" w14:textId="77777777" w:rsidR="00DD1B93" w:rsidRPr="00891E53" w:rsidRDefault="00DD1B93" w:rsidP="00DD1B93">
      <w:pPr>
        <w:pStyle w:val="isselectedend"/>
        <w:rPr>
          <w:color w:val="000000"/>
        </w:rPr>
      </w:pPr>
      <w:r w:rsidRPr="00891E53">
        <w:rPr>
          <w:color w:val="000000"/>
        </w:rPr>
        <w:t>Elm City Communities (ECC) is in the process of completing a system transition involving the migration of program and certification data into a new housing management platform. This transition is part of ECC’s ongoing efforts to maintain operational integrity and improve long-term program administration.</w:t>
      </w:r>
    </w:p>
    <w:p w14:paraId="4156E6C5" w14:textId="77777777" w:rsidR="00DD1B93" w:rsidRPr="00891E53" w:rsidRDefault="00DD1B93" w:rsidP="00DD1B93">
      <w:pPr>
        <w:pStyle w:val="isselectedend"/>
        <w:rPr>
          <w:color w:val="000000"/>
        </w:rPr>
      </w:pPr>
      <w:r w:rsidRPr="00891E53">
        <w:rPr>
          <w:color w:val="000000"/>
        </w:rPr>
        <w:t>During this transition period, ECC is aware that</w:t>
      </w:r>
      <w:r w:rsidRPr="00891E53">
        <w:rPr>
          <w:rStyle w:val="apple-converted-space"/>
          <w:color w:val="000000"/>
        </w:rPr>
        <w:t> </w:t>
      </w:r>
      <w:r w:rsidRPr="00891E53">
        <w:rPr>
          <w:rStyle w:val="Strong"/>
          <w:b w:val="0"/>
          <w:bCs w:val="0"/>
          <w:color w:val="000000"/>
        </w:rPr>
        <w:t>some Housing Assistance Payments (HAP) may be temporarily delayed or may not reflect anticipated amounts</w:t>
      </w:r>
      <w:r w:rsidRPr="00891E53">
        <w:rPr>
          <w:color w:val="000000"/>
        </w:rPr>
        <w:t>. These circumstances may occur as ECC conducts required data validation, reconciliation, and quality control reviews in accordance with applicable HUD regulations and program requirements.</w:t>
      </w:r>
    </w:p>
    <w:p w14:paraId="3DDFDEA6" w14:textId="77777777" w:rsidR="00DD1B93" w:rsidRPr="00891E53" w:rsidRDefault="00DD1B93" w:rsidP="00DD1B93">
      <w:pPr>
        <w:pStyle w:val="isselectedend"/>
        <w:rPr>
          <w:color w:val="000000"/>
        </w:rPr>
      </w:pPr>
      <w:r w:rsidRPr="00891E53">
        <w:rPr>
          <w:color w:val="000000"/>
        </w:rPr>
        <w:t>ECC is actively reviewing payment records and related certifications to ensure that all assistance is administered in compliance with HUD rules and contractual obligations. Where discrepancies are identified and verified, corrective action will be taken consistent with regulatory requirements and internal review protocols.</w:t>
      </w:r>
    </w:p>
    <w:p w14:paraId="506D50EF" w14:textId="183B099B" w:rsidR="00DD1B93" w:rsidRDefault="00DD1B93" w:rsidP="00DD1B93">
      <w:pPr>
        <w:pStyle w:val="isselectedend"/>
        <w:rPr>
          <w:color w:val="000000"/>
        </w:rPr>
      </w:pPr>
      <w:r w:rsidRPr="00891E53">
        <w:rPr>
          <w:color w:val="000000"/>
        </w:rPr>
        <w:t>To support an orderly and equitable review process, ECC has implemented a</w:t>
      </w:r>
      <w:r w:rsidRPr="00891E53">
        <w:rPr>
          <w:rStyle w:val="apple-converted-space"/>
          <w:color w:val="000000"/>
        </w:rPr>
        <w:t> </w:t>
      </w:r>
      <w:r w:rsidRPr="00891E53">
        <w:rPr>
          <w:rStyle w:val="Strong"/>
          <w:b w:val="0"/>
          <w:bCs w:val="0"/>
          <w:color w:val="000000"/>
        </w:rPr>
        <w:t>centralized method for property owners to report potential payment discrepancies</w:t>
      </w:r>
      <w:r w:rsidRPr="00891E53">
        <w:rPr>
          <w:b/>
          <w:bCs/>
          <w:color w:val="000000"/>
        </w:rPr>
        <w:t>.</w:t>
      </w:r>
      <w:r w:rsidRPr="00891E53">
        <w:rPr>
          <w:color w:val="000000"/>
        </w:rPr>
        <w:t xml:space="preserve"> This process allows ECC to document, evaluate, and address reported concerns systematically while system stabilization activities continue. </w:t>
      </w:r>
      <w:r>
        <w:rPr>
          <w:color w:val="000000"/>
        </w:rPr>
        <w:t xml:space="preserve">To submit a discrepancy please do so by the following the link </w:t>
      </w:r>
      <w:hyperlink r:id="rId5" w:history="1">
        <w:r w:rsidRPr="00F25CCB">
          <w:rPr>
            <w:rStyle w:val="Hyperlink"/>
          </w:rPr>
          <w:t>https://app.smartsheet.com/b/form/4b79d971aeff4ca1bc29e81a25f624c0cover</w:t>
        </w:r>
      </w:hyperlink>
      <w:r w:rsidRPr="00891E53">
        <w:rPr>
          <w:color w:val="000000"/>
        </w:rPr>
        <w:t>.</w:t>
      </w:r>
      <w:r>
        <w:rPr>
          <w:color w:val="000000"/>
        </w:rPr>
        <w:t xml:space="preserve"> Or use the QR code below. You will need you</w:t>
      </w:r>
      <w:r w:rsidR="00EF4162">
        <w:rPr>
          <w:color w:val="000000"/>
        </w:rPr>
        <w:t>r</w:t>
      </w:r>
      <w:r>
        <w:rPr>
          <w:color w:val="000000"/>
        </w:rPr>
        <w:t xml:space="preserve"> ECC Vendor code to complete the form.</w:t>
      </w:r>
    </w:p>
    <w:p w14:paraId="0CC6B75F" w14:textId="77777777" w:rsidR="00DD1B93" w:rsidRDefault="00DD1B93" w:rsidP="00DD1B93">
      <w:pPr>
        <w:pStyle w:val="isselectedend"/>
        <w:rPr>
          <w:color w:val="000000"/>
        </w:rPr>
      </w:pPr>
      <w:r>
        <w:rPr>
          <w:color w:val="000000"/>
        </w:rPr>
        <w:t xml:space="preserve"> </w:t>
      </w:r>
      <w:r w:rsidRPr="009C559F">
        <w:rPr>
          <w:noProof/>
          <w:color w:val="000000"/>
        </w:rPr>
        <w:drawing>
          <wp:inline distT="0" distB="0" distL="0" distR="0" wp14:anchorId="68B39B07" wp14:editId="4D4F57C6">
            <wp:extent cx="1066800" cy="1066800"/>
            <wp:effectExtent l="0" t="0" r="0" b="0"/>
            <wp:docPr id="1304407797"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407797" name="Picture 1" descr="Qr code&#10;&#10;AI-generated content may be incorrect."/>
                    <pic:cNvPicPr/>
                  </pic:nvPicPr>
                  <pic:blipFill>
                    <a:blip r:embed="rId6"/>
                    <a:stretch>
                      <a:fillRect/>
                    </a:stretch>
                  </pic:blipFill>
                  <pic:spPr>
                    <a:xfrm>
                      <a:off x="0" y="0"/>
                      <a:ext cx="1066800" cy="1066800"/>
                    </a:xfrm>
                    <a:prstGeom prst="rect">
                      <a:avLst/>
                    </a:prstGeom>
                  </pic:spPr>
                </pic:pic>
              </a:graphicData>
            </a:graphic>
          </wp:inline>
        </w:drawing>
      </w:r>
    </w:p>
    <w:p w14:paraId="3E75631F" w14:textId="77777777" w:rsidR="00DD1B93" w:rsidRPr="00891E53" w:rsidRDefault="00DD1B93" w:rsidP="00DD1B93">
      <w:pPr>
        <w:pStyle w:val="isselectedend"/>
        <w:rPr>
          <w:color w:val="000000"/>
        </w:rPr>
      </w:pPr>
    </w:p>
    <w:p w14:paraId="38686B29" w14:textId="77777777" w:rsidR="00DD1B93" w:rsidRPr="00891E53" w:rsidRDefault="00DD1B93" w:rsidP="00DD1B93">
      <w:pPr>
        <w:pStyle w:val="isselectedend"/>
        <w:rPr>
          <w:color w:val="000000"/>
        </w:rPr>
      </w:pPr>
      <w:r w:rsidRPr="00891E53">
        <w:rPr>
          <w:color w:val="000000"/>
        </w:rPr>
        <w:t>Please note:</w:t>
      </w:r>
    </w:p>
    <w:p w14:paraId="18E3E800" w14:textId="77777777" w:rsidR="00DD1B93" w:rsidRPr="00891E53" w:rsidRDefault="00DD1B93" w:rsidP="00DD1B93">
      <w:pPr>
        <w:pStyle w:val="isselectedend"/>
        <w:numPr>
          <w:ilvl w:val="0"/>
          <w:numId w:val="1"/>
        </w:numPr>
        <w:rPr>
          <w:color w:val="000000"/>
        </w:rPr>
      </w:pPr>
      <w:r w:rsidRPr="00891E53">
        <w:rPr>
          <w:color w:val="000000"/>
        </w:rPr>
        <w:t>This notice is provided for informational purposes only.</w:t>
      </w:r>
    </w:p>
    <w:p w14:paraId="7A48153F" w14:textId="77777777" w:rsidR="00DD1B93" w:rsidRPr="00891E53" w:rsidRDefault="00DD1B93" w:rsidP="00DD1B93">
      <w:pPr>
        <w:pStyle w:val="isselectedend"/>
        <w:numPr>
          <w:ilvl w:val="0"/>
          <w:numId w:val="1"/>
        </w:numPr>
        <w:rPr>
          <w:color w:val="000000"/>
        </w:rPr>
      </w:pPr>
      <w:r w:rsidRPr="00891E53">
        <w:rPr>
          <w:color w:val="000000"/>
        </w:rPr>
        <w:t>Submission of a discrepancy does not constitute a determination of error or entitlement to payment.</w:t>
      </w:r>
    </w:p>
    <w:p w14:paraId="3A641C81" w14:textId="77777777" w:rsidR="00DD1B93" w:rsidRPr="00891E53" w:rsidRDefault="00DD1B93" w:rsidP="00DD1B93">
      <w:pPr>
        <w:pStyle w:val="isselectedend"/>
        <w:numPr>
          <w:ilvl w:val="0"/>
          <w:numId w:val="1"/>
        </w:numPr>
        <w:rPr>
          <w:color w:val="000000"/>
        </w:rPr>
      </w:pPr>
      <w:r w:rsidRPr="00891E53">
        <w:rPr>
          <w:color w:val="000000"/>
        </w:rPr>
        <w:t>ECC will not be able to respond to individual inquiries outside of the established reporting process while reviews are ongoing.</w:t>
      </w:r>
    </w:p>
    <w:p w14:paraId="2DA65C34" w14:textId="77777777" w:rsidR="00DD1B93" w:rsidRPr="00891E53" w:rsidRDefault="00DD1B93" w:rsidP="00DD1B93">
      <w:pPr>
        <w:pStyle w:val="isselectedend"/>
        <w:rPr>
          <w:color w:val="000000"/>
        </w:rPr>
      </w:pPr>
      <w:r w:rsidRPr="00891E53">
        <w:rPr>
          <w:color w:val="000000"/>
        </w:rPr>
        <w:t>ECC appreciates your cooperation and patience during this transition and remains committed to administering the Housing Choice Voucher and related programs in accordance with HUD requirements.</w:t>
      </w:r>
    </w:p>
    <w:p w14:paraId="622BFA79" w14:textId="77777777" w:rsidR="00DD1B93" w:rsidRDefault="00DD1B93" w:rsidP="00DD1B93">
      <w:pPr>
        <w:pStyle w:val="NormalWeb"/>
        <w:spacing w:before="0" w:beforeAutospacing="0" w:after="0" w:afterAutospacing="0"/>
        <w:rPr>
          <w:color w:val="000000"/>
        </w:rPr>
      </w:pPr>
      <w:r w:rsidRPr="00891E53">
        <w:rPr>
          <w:color w:val="000000"/>
        </w:rPr>
        <w:t>Sincerely,</w:t>
      </w:r>
      <w:r w:rsidRPr="00891E53">
        <w:rPr>
          <w:color w:val="000000"/>
        </w:rPr>
        <w:br/>
      </w:r>
      <w:r>
        <w:rPr>
          <w:color w:val="000000"/>
        </w:rPr>
        <w:t xml:space="preserve">Housing Choice Voucher Program </w:t>
      </w:r>
    </w:p>
    <w:p w14:paraId="4F5359BB" w14:textId="77777777" w:rsidR="00DD1B93" w:rsidRPr="00DD1B93" w:rsidRDefault="00DD1B93" w:rsidP="00DD1B93">
      <w:pPr>
        <w:spacing w:before="240" w:after="0"/>
      </w:pPr>
      <w:r w:rsidRPr="00DD1B93">
        <w:rPr>
          <w:b/>
          <w:bCs/>
        </w:rPr>
        <w:t>Elm City Communities</w:t>
      </w:r>
      <w:r w:rsidRPr="00DD1B93">
        <w:t> </w:t>
      </w:r>
    </w:p>
    <w:p w14:paraId="4BA63AD7" w14:textId="77777777" w:rsidR="00DD1B93" w:rsidRPr="00DD1B93" w:rsidRDefault="00DD1B93" w:rsidP="00DD1B93">
      <w:pPr>
        <w:spacing w:before="240" w:after="0"/>
      </w:pPr>
      <w:r>
        <w:rPr>
          <w:b/>
          <w:bCs/>
        </w:rPr>
        <w:t>Hcvowners</w:t>
      </w:r>
      <w:hyperlink r:id="rId7" w:tooltip="mailto:Example@elmcitycommunities.org" w:history="1">
        <w:r w:rsidRPr="00DD1B93">
          <w:rPr>
            <w:rStyle w:val="Hyperlink"/>
            <w:b/>
            <w:bCs/>
          </w:rPr>
          <w:t>@elmcitycommunities.org</w:t>
        </w:r>
      </w:hyperlink>
      <w:r w:rsidRPr="00DD1B93">
        <w:t> </w:t>
      </w:r>
    </w:p>
    <w:p w14:paraId="432C3720" w14:textId="77777777" w:rsidR="00DD1B93" w:rsidRPr="00DD1B93" w:rsidRDefault="00DD1B93" w:rsidP="00DD1B93">
      <w:pPr>
        <w:spacing w:before="240" w:after="0"/>
      </w:pPr>
      <w:r w:rsidRPr="00DD1B93">
        <w:rPr>
          <w:b/>
          <w:bCs/>
        </w:rPr>
        <w:t xml:space="preserve">Phone: 203-498-8800 </w:t>
      </w:r>
    </w:p>
    <w:p w14:paraId="259BE52C" w14:textId="77777777" w:rsidR="00DD1B93" w:rsidRPr="00891E53" w:rsidRDefault="00DD1B93" w:rsidP="00DD1B93"/>
    <w:p w14:paraId="33D2C5DD" w14:textId="77777777" w:rsidR="002D22B3" w:rsidRDefault="002D22B3"/>
    <w:sectPr w:rsidR="002D22B3" w:rsidSect="00DD1B9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364E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9455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mailMerge>
    <w:mainDocumentType w:val="email"/>
    <w:linkToQuery/>
    <w:dataType w:val="textFile"/>
    <w:connectString w:val=""/>
    <w:query w:val="SELECT * FROM C:\Users\ctoussaint\OneDrive - Elm City Communities\email blast hap.docx"/>
    <w:activeRecord w:val="-1"/>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240"/>
    <w:rsid w:val="00081B8B"/>
    <w:rsid w:val="002D22B3"/>
    <w:rsid w:val="006C0283"/>
    <w:rsid w:val="007356D5"/>
    <w:rsid w:val="00766ECB"/>
    <w:rsid w:val="00D32240"/>
    <w:rsid w:val="00DD1B93"/>
    <w:rsid w:val="00DD4895"/>
    <w:rsid w:val="00EC2D68"/>
    <w:rsid w:val="00EF4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EF7C9"/>
  <w15:chartTrackingRefBased/>
  <w15:docId w15:val="{31B94C32-EDEE-4F65-9F67-50AAB48D5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B93"/>
    <w:rPr>
      <w:rFonts w:eastAsiaTheme="minorEastAsia"/>
    </w:rPr>
  </w:style>
  <w:style w:type="paragraph" w:styleId="Heading1">
    <w:name w:val="heading 1"/>
    <w:basedOn w:val="Normal"/>
    <w:next w:val="Normal"/>
    <w:link w:val="Heading1Char"/>
    <w:uiPriority w:val="9"/>
    <w:qFormat/>
    <w:rsid w:val="00D322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22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22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22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22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22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22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22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22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2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22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22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22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22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22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22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22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2240"/>
    <w:rPr>
      <w:rFonts w:eastAsiaTheme="majorEastAsia" w:cstheme="majorBidi"/>
      <w:color w:val="272727" w:themeColor="text1" w:themeTint="D8"/>
    </w:rPr>
  </w:style>
  <w:style w:type="paragraph" w:styleId="Title">
    <w:name w:val="Title"/>
    <w:basedOn w:val="Normal"/>
    <w:next w:val="Normal"/>
    <w:link w:val="TitleChar"/>
    <w:uiPriority w:val="10"/>
    <w:qFormat/>
    <w:rsid w:val="00D322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22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22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22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2240"/>
    <w:pPr>
      <w:spacing w:before="160"/>
      <w:jc w:val="center"/>
    </w:pPr>
    <w:rPr>
      <w:i/>
      <w:iCs/>
      <w:color w:val="404040" w:themeColor="text1" w:themeTint="BF"/>
    </w:rPr>
  </w:style>
  <w:style w:type="character" w:customStyle="1" w:styleId="QuoteChar">
    <w:name w:val="Quote Char"/>
    <w:basedOn w:val="DefaultParagraphFont"/>
    <w:link w:val="Quote"/>
    <w:uiPriority w:val="29"/>
    <w:rsid w:val="00D32240"/>
    <w:rPr>
      <w:i/>
      <w:iCs/>
      <w:color w:val="404040" w:themeColor="text1" w:themeTint="BF"/>
    </w:rPr>
  </w:style>
  <w:style w:type="paragraph" w:styleId="ListParagraph">
    <w:name w:val="List Paragraph"/>
    <w:basedOn w:val="Normal"/>
    <w:uiPriority w:val="34"/>
    <w:qFormat/>
    <w:rsid w:val="00D32240"/>
    <w:pPr>
      <w:ind w:left="720"/>
      <w:contextualSpacing/>
    </w:pPr>
  </w:style>
  <w:style w:type="character" w:styleId="IntenseEmphasis">
    <w:name w:val="Intense Emphasis"/>
    <w:basedOn w:val="DefaultParagraphFont"/>
    <w:uiPriority w:val="21"/>
    <w:qFormat/>
    <w:rsid w:val="00D32240"/>
    <w:rPr>
      <w:i/>
      <w:iCs/>
      <w:color w:val="0F4761" w:themeColor="accent1" w:themeShade="BF"/>
    </w:rPr>
  </w:style>
  <w:style w:type="paragraph" w:styleId="IntenseQuote">
    <w:name w:val="Intense Quote"/>
    <w:basedOn w:val="Normal"/>
    <w:next w:val="Normal"/>
    <w:link w:val="IntenseQuoteChar"/>
    <w:uiPriority w:val="30"/>
    <w:qFormat/>
    <w:rsid w:val="00D322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2240"/>
    <w:rPr>
      <w:i/>
      <w:iCs/>
      <w:color w:val="0F4761" w:themeColor="accent1" w:themeShade="BF"/>
    </w:rPr>
  </w:style>
  <w:style w:type="character" w:styleId="IntenseReference">
    <w:name w:val="Intense Reference"/>
    <w:basedOn w:val="DefaultParagraphFont"/>
    <w:uiPriority w:val="32"/>
    <w:qFormat/>
    <w:rsid w:val="00D32240"/>
    <w:rPr>
      <w:b/>
      <w:bCs/>
      <w:smallCaps/>
      <w:color w:val="0F4761" w:themeColor="accent1" w:themeShade="BF"/>
      <w:spacing w:val="5"/>
    </w:rPr>
  </w:style>
  <w:style w:type="paragraph" w:customStyle="1" w:styleId="isselectedend">
    <w:name w:val="isselectedend"/>
    <w:basedOn w:val="Normal"/>
    <w:rsid w:val="00DD1B93"/>
    <w:pPr>
      <w:spacing w:before="100" w:beforeAutospacing="1" w:after="100" w:afterAutospacing="1" w:line="240" w:lineRule="auto"/>
    </w:pPr>
    <w:rPr>
      <w:rFonts w:ascii="Times New Roman" w:hAnsi="Times New Roman" w:cs="Times New Roman"/>
      <w:kern w:val="0"/>
      <w14:ligatures w14:val="none"/>
    </w:rPr>
  </w:style>
  <w:style w:type="character" w:customStyle="1" w:styleId="apple-converted-space">
    <w:name w:val="apple-converted-space"/>
    <w:basedOn w:val="DefaultParagraphFont"/>
    <w:rsid w:val="00DD1B93"/>
  </w:style>
  <w:style w:type="character" w:styleId="Strong">
    <w:name w:val="Strong"/>
    <w:basedOn w:val="DefaultParagraphFont"/>
    <w:uiPriority w:val="22"/>
    <w:qFormat/>
    <w:rsid w:val="00DD1B93"/>
    <w:rPr>
      <w:b/>
      <w:bCs/>
    </w:rPr>
  </w:style>
  <w:style w:type="paragraph" w:styleId="NormalWeb">
    <w:name w:val="Normal (Web)"/>
    <w:basedOn w:val="Normal"/>
    <w:uiPriority w:val="99"/>
    <w:semiHidden/>
    <w:unhideWhenUsed/>
    <w:rsid w:val="00DD1B93"/>
    <w:pPr>
      <w:spacing w:before="100" w:beforeAutospacing="1" w:after="100" w:afterAutospacing="1" w:line="240" w:lineRule="auto"/>
    </w:pPr>
    <w:rPr>
      <w:rFonts w:ascii="Times New Roman" w:hAnsi="Times New Roman" w:cs="Times New Roman"/>
      <w:kern w:val="0"/>
      <w14:ligatures w14:val="none"/>
    </w:rPr>
  </w:style>
  <w:style w:type="character" w:styleId="Hyperlink">
    <w:name w:val="Hyperlink"/>
    <w:basedOn w:val="DefaultParagraphFont"/>
    <w:uiPriority w:val="99"/>
    <w:unhideWhenUsed/>
    <w:rsid w:val="00DD1B93"/>
    <w:rPr>
      <w:color w:val="467886" w:themeColor="hyperlink"/>
      <w:u w:val="single"/>
    </w:rPr>
  </w:style>
  <w:style w:type="character" w:styleId="UnresolvedMention">
    <w:name w:val="Unresolved Mention"/>
    <w:basedOn w:val="DefaultParagraphFont"/>
    <w:uiPriority w:val="99"/>
    <w:semiHidden/>
    <w:unhideWhenUsed/>
    <w:rsid w:val="00DD1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xample@elmcitycommunitie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app.smartsheet.com/b/form/4b79d971aeff4ca1bc29e81a25f624c0cove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Coreen Toussaint</dc:creator>
  <cp:keywords/>
  <dc:description/>
  <cp:lastModifiedBy>Jason Bertram</cp:lastModifiedBy>
  <cp:revision>3</cp:revision>
  <dcterms:created xsi:type="dcterms:W3CDTF">2026-01-22T13:21:00Z</dcterms:created>
  <dcterms:modified xsi:type="dcterms:W3CDTF">2026-02-03T14:52:00Z</dcterms:modified>
</cp:coreProperties>
</file>